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99" w:rsidRPr="00851A91" w:rsidRDefault="00691599" w:rsidP="00851A91">
      <w:pPr>
        <w:spacing w:line="500" w:lineRule="exact"/>
        <w:jc w:val="center"/>
        <w:rPr>
          <w:rFonts w:ascii="標楷體" w:eastAsia="標楷體" w:hAnsi="標楷體"/>
          <w:sz w:val="40"/>
          <w:szCs w:val="40"/>
        </w:rPr>
      </w:pPr>
      <w:bookmarkStart w:id="0" w:name="_GoBack"/>
      <w:bookmarkEnd w:id="0"/>
      <w:r w:rsidRPr="00851A91">
        <w:rPr>
          <w:rFonts w:ascii="標楷體" w:eastAsia="標楷體" w:hAnsi="標楷體" w:hint="eastAsia"/>
          <w:sz w:val="40"/>
          <w:szCs w:val="40"/>
        </w:rPr>
        <w:t>外國人</w:t>
      </w:r>
      <w:r w:rsidR="003738F1">
        <w:rPr>
          <w:rFonts w:ascii="標楷體" w:eastAsia="標楷體" w:hAnsi="標楷體" w:hint="eastAsia"/>
          <w:sz w:val="40"/>
          <w:szCs w:val="40"/>
        </w:rPr>
        <w:t>從事就業服務法第四十六條第一項第一款至第六款工作資格及審查標準</w:t>
      </w:r>
      <w:r>
        <w:rPr>
          <w:rFonts w:ascii="標楷體" w:eastAsia="標楷體" w:hAnsi="標楷體" w:hint="eastAsia"/>
          <w:sz w:val="40"/>
          <w:szCs w:val="40"/>
        </w:rPr>
        <w:t>第</w:t>
      </w:r>
      <w:r w:rsidR="006C09D8">
        <w:rPr>
          <w:rFonts w:ascii="標楷體" w:eastAsia="標楷體" w:hAnsi="標楷體" w:hint="eastAsia"/>
          <w:sz w:val="40"/>
          <w:szCs w:val="40"/>
        </w:rPr>
        <w:t>六</w:t>
      </w:r>
      <w:r>
        <w:rPr>
          <w:rFonts w:ascii="標楷體" w:eastAsia="標楷體" w:hAnsi="標楷體" w:hint="eastAsia"/>
          <w:sz w:val="40"/>
          <w:szCs w:val="40"/>
        </w:rPr>
        <w:t>條</w:t>
      </w:r>
      <w:r w:rsidR="003738F1">
        <w:rPr>
          <w:rFonts w:ascii="標楷體" w:eastAsia="標楷體" w:hAnsi="標楷體" w:hint="eastAsia"/>
          <w:sz w:val="40"/>
          <w:szCs w:val="40"/>
        </w:rPr>
        <w:t>、</w:t>
      </w:r>
      <w:r w:rsidR="004C2FCA">
        <w:rPr>
          <w:rFonts w:ascii="標楷體" w:eastAsia="標楷體" w:hAnsi="標楷體" w:hint="eastAsia"/>
          <w:sz w:val="40"/>
          <w:szCs w:val="40"/>
        </w:rPr>
        <w:t>第三十八</w:t>
      </w:r>
      <w:r w:rsidR="003959D8">
        <w:rPr>
          <w:rFonts w:ascii="標楷體" w:eastAsia="標楷體" w:hAnsi="標楷體" w:hint="eastAsia"/>
          <w:sz w:val="40"/>
          <w:szCs w:val="40"/>
        </w:rPr>
        <w:t>條</w:t>
      </w:r>
      <w:r w:rsidRPr="00851A91">
        <w:rPr>
          <w:rFonts w:ascii="標楷體" w:eastAsia="標楷體" w:hAnsi="標楷體" w:hint="eastAsia"/>
          <w:sz w:val="40"/>
          <w:szCs w:val="40"/>
        </w:rPr>
        <w:t>修正草案條文對照表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9"/>
        <w:gridCol w:w="2930"/>
        <w:gridCol w:w="2930"/>
      </w:tblGrid>
      <w:tr w:rsidR="00691599" w:rsidRPr="007D7D98" w:rsidTr="00B13DD4">
        <w:trPr>
          <w:cantSplit/>
        </w:trPr>
        <w:tc>
          <w:tcPr>
            <w:tcW w:w="2929" w:type="dxa"/>
          </w:tcPr>
          <w:p w:rsidR="00691599" w:rsidRPr="007D7D98" w:rsidRDefault="00691599" w:rsidP="007D7D98">
            <w:pPr>
              <w:jc w:val="center"/>
              <w:rPr>
                <w:rFonts w:ascii="標楷體" w:eastAsia="標楷體" w:hAnsi="標楷體"/>
                <w:szCs w:val="24"/>
              </w:rPr>
            </w:pPr>
            <w:r w:rsidRPr="007D7D98">
              <w:rPr>
                <w:rFonts w:ascii="標楷體" w:eastAsia="標楷體" w:hAnsi="標楷體" w:hint="eastAsia"/>
                <w:szCs w:val="24"/>
              </w:rPr>
              <w:t>修正條文</w:t>
            </w:r>
          </w:p>
        </w:tc>
        <w:tc>
          <w:tcPr>
            <w:tcW w:w="2930" w:type="dxa"/>
          </w:tcPr>
          <w:p w:rsidR="00691599" w:rsidRPr="007D7D98" w:rsidRDefault="00691599" w:rsidP="007D7D98">
            <w:pPr>
              <w:jc w:val="center"/>
              <w:rPr>
                <w:rFonts w:ascii="標楷體" w:eastAsia="標楷體" w:hAnsi="標楷體"/>
                <w:szCs w:val="24"/>
              </w:rPr>
            </w:pPr>
            <w:r w:rsidRPr="007D7D98">
              <w:rPr>
                <w:rFonts w:ascii="標楷體" w:eastAsia="標楷體" w:hAnsi="標楷體" w:hint="eastAsia"/>
                <w:szCs w:val="24"/>
              </w:rPr>
              <w:t>現行條文</w:t>
            </w:r>
          </w:p>
        </w:tc>
        <w:tc>
          <w:tcPr>
            <w:tcW w:w="2930" w:type="dxa"/>
          </w:tcPr>
          <w:p w:rsidR="00691599" w:rsidRPr="007D7D98" w:rsidRDefault="00691599" w:rsidP="007D7D98">
            <w:pPr>
              <w:jc w:val="center"/>
              <w:rPr>
                <w:rFonts w:ascii="標楷體" w:eastAsia="標楷體" w:hAnsi="標楷體"/>
                <w:szCs w:val="24"/>
              </w:rPr>
            </w:pPr>
            <w:r w:rsidRPr="007D7D98">
              <w:rPr>
                <w:rFonts w:ascii="標楷體" w:eastAsia="標楷體" w:hAnsi="標楷體" w:hint="eastAsia"/>
                <w:szCs w:val="24"/>
              </w:rPr>
              <w:t>說明</w:t>
            </w:r>
          </w:p>
        </w:tc>
      </w:tr>
      <w:tr w:rsidR="00691599" w:rsidRPr="007D7D98" w:rsidTr="00B13DD4">
        <w:tc>
          <w:tcPr>
            <w:tcW w:w="2929" w:type="dxa"/>
          </w:tcPr>
          <w:p w:rsidR="004E3EE8" w:rsidRDefault="00222951" w:rsidP="00690CE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Chars="105" w:hanging="252"/>
              <w:jc w:val="both"/>
              <w:rPr>
                <w:rFonts w:ascii="標楷體" w:eastAsia="標楷體" w:hAnsi="標楷體" w:cs="細明體"/>
                <w:kern w:val="0"/>
                <w:szCs w:val="24"/>
              </w:rPr>
            </w:pPr>
            <w:r>
              <w:rPr>
                <w:rFonts w:ascii="標楷體" w:eastAsia="標楷體" w:hAnsi="標楷體" w:cs="細明體" w:hint="eastAsia"/>
                <w:kern w:val="0"/>
                <w:szCs w:val="24"/>
              </w:rPr>
              <w:t>第六條</w:t>
            </w:r>
            <w:r w:rsidR="00691599" w:rsidRPr="00B72B55">
              <w:rPr>
                <w:rFonts w:ascii="標楷體" w:eastAsia="標楷體" w:hAnsi="標楷體" w:cs="細明體"/>
                <w:kern w:val="0"/>
                <w:szCs w:val="24"/>
              </w:rPr>
              <w:t xml:space="preserve">  </w:t>
            </w:r>
            <w:r w:rsidRPr="00222951">
              <w:rPr>
                <w:rFonts w:ascii="標楷體" w:eastAsia="標楷體" w:hAnsi="標楷體" w:cs="細明體" w:hint="eastAsia"/>
                <w:kern w:val="0"/>
                <w:szCs w:val="24"/>
              </w:rPr>
              <w:t>為因應產業環境變動，協助企業延攬專門性、技術性工作人員，經中央主管機關會商中央目的事業主管機關專案同意者，依第五條第二款受聘僱之</w:t>
            </w:r>
            <w:r>
              <w:rPr>
                <w:rFonts w:ascii="標楷體" w:eastAsia="標楷體" w:hAnsi="標楷體" w:cs="細明體" w:hint="eastAsia"/>
                <w:kern w:val="0"/>
                <w:szCs w:val="24"/>
              </w:rPr>
              <w:t>外國人，得不受</w:t>
            </w:r>
            <w:r w:rsidR="00A56AC0">
              <w:rPr>
                <w:rFonts w:ascii="標楷體" w:eastAsia="標楷體" w:hAnsi="標楷體" w:cs="細明體" w:hint="eastAsia"/>
                <w:kern w:val="0"/>
                <w:szCs w:val="24"/>
              </w:rPr>
              <w:t>工作</w:t>
            </w:r>
            <w:r w:rsidRPr="004E3EE8">
              <w:rPr>
                <w:rFonts w:ascii="標楷體" w:eastAsia="標楷體" w:hAnsi="標楷體" w:cs="細明體" w:hint="eastAsia"/>
                <w:kern w:val="0"/>
                <w:szCs w:val="24"/>
              </w:rPr>
              <w:t>經驗</w:t>
            </w:r>
            <w:r w:rsidRPr="00222951">
              <w:rPr>
                <w:rFonts w:ascii="標楷體" w:eastAsia="標楷體" w:hAnsi="標楷體" w:cs="細明體" w:hint="eastAsia"/>
                <w:kern w:val="0"/>
                <w:szCs w:val="24"/>
              </w:rPr>
              <w:t>之限制。</w:t>
            </w:r>
          </w:p>
          <w:p w:rsidR="00A56AC0" w:rsidRPr="00B347A3" w:rsidRDefault="00A56AC0" w:rsidP="003844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Chars="105" w:hanging="252"/>
              <w:jc w:val="both"/>
              <w:rPr>
                <w:rFonts w:ascii="標楷體" w:eastAsia="標楷體" w:hAnsi="標楷體" w:cs="細明體"/>
                <w:kern w:val="0"/>
                <w:szCs w:val="24"/>
                <w:u w:val="single"/>
              </w:rPr>
            </w:pPr>
            <w:r>
              <w:rPr>
                <w:rFonts w:ascii="標楷體" w:eastAsia="標楷體" w:hAnsi="標楷體" w:cs="細明體" w:hint="eastAsia"/>
                <w:kern w:val="0"/>
                <w:szCs w:val="24"/>
              </w:rPr>
              <w:t xml:space="preserve">      </w:t>
            </w:r>
            <w:r w:rsidRPr="00B347A3">
              <w:rPr>
                <w:rFonts w:ascii="標楷體" w:eastAsia="標楷體" w:hAnsi="標楷體" w:cs="細明體" w:hint="eastAsia"/>
                <w:kern w:val="0"/>
                <w:szCs w:val="24"/>
                <w:u w:val="single"/>
              </w:rPr>
              <w:t>經中央主管機關會商中央目的事業主管機關專案</w:t>
            </w:r>
            <w:proofErr w:type="gramStart"/>
            <w:r w:rsidRPr="00B347A3">
              <w:rPr>
                <w:rFonts w:ascii="標楷體" w:eastAsia="標楷體" w:hAnsi="標楷體" w:cs="細明體" w:hint="eastAsia"/>
                <w:kern w:val="0"/>
                <w:szCs w:val="24"/>
                <w:u w:val="single"/>
              </w:rPr>
              <w:t>同意</w:t>
            </w:r>
            <w:r w:rsidR="00384484">
              <w:rPr>
                <w:rFonts w:ascii="標楷體" w:eastAsia="標楷體" w:hAnsi="標楷體" w:cs="細明體" w:hint="eastAsia"/>
                <w:kern w:val="0"/>
                <w:szCs w:val="24"/>
                <w:u w:val="single"/>
              </w:rPr>
              <w:t>屬具創新</w:t>
            </w:r>
            <w:proofErr w:type="gramEnd"/>
            <w:r w:rsidR="00384484">
              <w:rPr>
                <w:rFonts w:ascii="標楷體" w:eastAsia="標楷體" w:hAnsi="標楷體" w:cs="細明體" w:hint="eastAsia"/>
                <w:kern w:val="0"/>
                <w:szCs w:val="24"/>
                <w:u w:val="single"/>
              </w:rPr>
              <w:t>能力之新創事業</w:t>
            </w:r>
            <w:r w:rsidRPr="00B347A3">
              <w:rPr>
                <w:rFonts w:ascii="標楷體" w:eastAsia="標楷體" w:hAnsi="標楷體" w:cs="細明體" w:hint="eastAsia"/>
                <w:kern w:val="0"/>
                <w:szCs w:val="24"/>
                <w:u w:val="single"/>
              </w:rPr>
              <w:t>者，依第五條第四款受聘僱之外國人，得不受相關經驗之限制。</w:t>
            </w:r>
          </w:p>
        </w:tc>
        <w:tc>
          <w:tcPr>
            <w:tcW w:w="2930" w:type="dxa"/>
          </w:tcPr>
          <w:p w:rsidR="00691599" w:rsidRPr="007D7D98" w:rsidRDefault="0093669C" w:rsidP="0051693B">
            <w:pPr>
              <w:widowControl/>
              <w:tabs>
                <w:tab w:val="left" w:pos="744"/>
                <w:tab w:val="left" w:pos="9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 w:hangingChars="93" w:hanging="223"/>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第六條  </w:t>
            </w:r>
            <w:r w:rsidRPr="0093669C">
              <w:rPr>
                <w:rFonts w:ascii="標楷體" w:eastAsia="標楷體" w:hAnsi="標楷體" w:cs="細明體" w:hint="eastAsia"/>
                <w:color w:val="000000"/>
                <w:kern w:val="0"/>
                <w:szCs w:val="24"/>
              </w:rPr>
              <w:t>為因應產業環境變動，協助企業延攬專門性、技術性工作人員，經中央主管機關會商中央目的事業主管機關專案同意者，依第五條第二款受聘僱之外國人，得不受工作經驗之限制。</w:t>
            </w:r>
          </w:p>
        </w:tc>
        <w:tc>
          <w:tcPr>
            <w:tcW w:w="2930" w:type="dxa"/>
          </w:tcPr>
          <w:p w:rsidR="00495EAA" w:rsidRDefault="00043EF4" w:rsidP="00043EF4">
            <w:pPr>
              <w:ind w:left="552" w:hangingChars="230" w:hanging="552"/>
              <w:jc w:val="both"/>
              <w:rPr>
                <w:rFonts w:ascii="標楷體" w:eastAsia="標楷體" w:hAnsi="標楷體"/>
                <w:szCs w:val="24"/>
              </w:rPr>
            </w:pPr>
            <w:r>
              <w:rPr>
                <w:rFonts w:ascii="標楷體" w:eastAsia="標楷體" w:hAnsi="標楷體" w:hint="eastAsia"/>
                <w:szCs w:val="24"/>
              </w:rPr>
              <w:t>一、</w:t>
            </w:r>
            <w:r w:rsidR="00EA0B10" w:rsidRPr="00EA0B10">
              <w:rPr>
                <w:rFonts w:ascii="標楷體" w:eastAsia="標楷體" w:hAnsi="標楷體" w:hint="eastAsia"/>
                <w:szCs w:val="24"/>
              </w:rPr>
              <w:t>為因應網路世代來臨，全球</w:t>
            </w:r>
            <w:r w:rsidR="004E3EE8">
              <w:rPr>
                <w:rFonts w:ascii="標楷體" w:eastAsia="標楷體" w:hAnsi="標楷體" w:hint="eastAsia"/>
                <w:szCs w:val="24"/>
              </w:rPr>
              <w:t>經濟變化快速，使年輕創業家日漸增加，各國亦爭相競逐人才，為使我國</w:t>
            </w:r>
            <w:r w:rsidR="00EA0B10" w:rsidRPr="00EA0B10">
              <w:rPr>
                <w:rFonts w:ascii="標楷體" w:eastAsia="標楷體" w:hAnsi="標楷體" w:hint="eastAsia"/>
                <w:szCs w:val="24"/>
              </w:rPr>
              <w:t>成為創業者基地，</w:t>
            </w:r>
            <w:r w:rsidR="00690CE9">
              <w:rPr>
                <w:rFonts w:ascii="標楷體" w:eastAsia="標楷體" w:hAnsi="標楷體" w:hint="eastAsia"/>
                <w:szCs w:val="24"/>
              </w:rPr>
              <w:t>行政院於</w:t>
            </w:r>
            <w:r w:rsidR="003959D8">
              <w:rPr>
                <w:rFonts w:ascii="標楷體" w:eastAsia="標楷體" w:hAnsi="標楷體" w:hint="eastAsia"/>
                <w:szCs w:val="24"/>
              </w:rPr>
              <w:t>一百零三</w:t>
            </w:r>
            <w:r w:rsidR="00690CE9">
              <w:rPr>
                <w:rFonts w:ascii="標楷體" w:eastAsia="標楷體" w:hAnsi="標楷體" w:hint="eastAsia"/>
                <w:szCs w:val="24"/>
              </w:rPr>
              <w:t>年</w:t>
            </w:r>
            <w:r w:rsidR="003959D8">
              <w:rPr>
                <w:rFonts w:ascii="標楷體" w:eastAsia="標楷體" w:hAnsi="標楷體" w:hint="eastAsia"/>
                <w:szCs w:val="24"/>
              </w:rPr>
              <w:t>八</w:t>
            </w:r>
            <w:r w:rsidR="00690CE9">
              <w:rPr>
                <w:rFonts w:ascii="標楷體" w:eastAsia="標楷體" w:hAnsi="標楷體" w:hint="eastAsia"/>
                <w:szCs w:val="24"/>
              </w:rPr>
              <w:t>月</w:t>
            </w:r>
            <w:r w:rsidR="003959D8">
              <w:rPr>
                <w:rFonts w:ascii="標楷體" w:eastAsia="標楷體" w:hAnsi="標楷體" w:hint="eastAsia"/>
                <w:szCs w:val="24"/>
              </w:rPr>
              <w:t>十九</w:t>
            </w:r>
            <w:r w:rsidR="00220C05">
              <w:rPr>
                <w:rFonts w:ascii="標楷體" w:eastAsia="標楷體" w:hAnsi="標楷體" w:hint="eastAsia"/>
                <w:szCs w:val="24"/>
              </w:rPr>
              <w:t>日核定「創業拔</w:t>
            </w:r>
            <w:proofErr w:type="gramStart"/>
            <w:r w:rsidR="00220C05">
              <w:rPr>
                <w:rFonts w:ascii="標楷體" w:eastAsia="標楷體" w:hAnsi="標楷體" w:hint="eastAsia"/>
                <w:szCs w:val="24"/>
              </w:rPr>
              <w:t>萃</w:t>
            </w:r>
            <w:proofErr w:type="gramEnd"/>
            <w:r w:rsidR="00220C05">
              <w:rPr>
                <w:rFonts w:ascii="標楷體" w:eastAsia="標楷體" w:hAnsi="標楷體" w:hint="eastAsia"/>
                <w:szCs w:val="24"/>
              </w:rPr>
              <w:t>方案」，明定「具創新</w:t>
            </w:r>
            <w:r w:rsidR="00690CE9">
              <w:rPr>
                <w:rFonts w:ascii="標楷體" w:eastAsia="標楷體" w:hAnsi="標楷體" w:hint="eastAsia"/>
                <w:szCs w:val="24"/>
              </w:rPr>
              <w:t>能力之新創事業認定</w:t>
            </w:r>
            <w:r w:rsidR="002A21BF">
              <w:rPr>
                <w:rFonts w:ascii="標楷體" w:eastAsia="標楷體" w:hAnsi="標楷體" w:hint="eastAsia"/>
                <w:szCs w:val="24"/>
              </w:rPr>
              <w:t xml:space="preserve">原則」。 </w:t>
            </w:r>
          </w:p>
          <w:p w:rsidR="00691599" w:rsidRPr="006C09D8" w:rsidRDefault="008F37A3" w:rsidP="00A56AC0">
            <w:pPr>
              <w:ind w:left="552" w:hangingChars="230" w:hanging="552"/>
              <w:jc w:val="both"/>
              <w:rPr>
                <w:rFonts w:ascii="標楷體" w:eastAsia="標楷體" w:hAnsi="標楷體"/>
                <w:szCs w:val="24"/>
              </w:rPr>
            </w:pPr>
            <w:r>
              <w:rPr>
                <w:rFonts w:ascii="標楷體" w:eastAsia="標楷體" w:hAnsi="標楷體" w:hint="eastAsia"/>
                <w:szCs w:val="24"/>
              </w:rPr>
              <w:t>二、</w:t>
            </w:r>
            <w:r w:rsidR="00BC7891">
              <w:rPr>
                <w:rFonts w:ascii="標楷體" w:eastAsia="標楷體" w:hAnsi="標楷體" w:hint="eastAsia"/>
                <w:szCs w:val="24"/>
              </w:rPr>
              <w:t>為</w:t>
            </w:r>
            <w:r w:rsidR="0052735A">
              <w:rPr>
                <w:rFonts w:ascii="標楷體" w:eastAsia="標楷體" w:hAnsi="標楷體" w:hint="eastAsia"/>
                <w:szCs w:val="24"/>
              </w:rPr>
              <w:t>利</w:t>
            </w:r>
            <w:r w:rsidR="00BC7891" w:rsidRPr="00BC7891">
              <w:rPr>
                <w:rFonts w:ascii="標楷體" w:eastAsia="標楷體" w:hAnsi="標楷體" w:hint="eastAsia"/>
                <w:szCs w:val="24"/>
              </w:rPr>
              <w:t>創新新創事業</w:t>
            </w:r>
            <w:r w:rsidR="009626D9">
              <w:rPr>
                <w:rFonts w:ascii="標楷體" w:eastAsia="標楷體" w:hAnsi="標楷體" w:hint="eastAsia"/>
                <w:szCs w:val="24"/>
              </w:rPr>
              <w:t>進</w:t>
            </w:r>
            <w:r w:rsidR="0052735A">
              <w:rPr>
                <w:rFonts w:ascii="標楷體" w:eastAsia="標楷體" w:hAnsi="標楷體" w:hint="eastAsia"/>
                <w:szCs w:val="24"/>
              </w:rPr>
              <w:t>用人才彈性，協助聘僱經專業訓練或自力學習並具相關經驗但未滿五年之</w:t>
            </w:r>
            <w:r w:rsidR="00BC7891" w:rsidRPr="00BC7891">
              <w:rPr>
                <w:rFonts w:ascii="標楷體" w:eastAsia="標楷體" w:hAnsi="標楷體" w:hint="eastAsia"/>
                <w:szCs w:val="24"/>
              </w:rPr>
              <w:t>人才</w:t>
            </w:r>
            <w:r w:rsidR="00220C05">
              <w:rPr>
                <w:rFonts w:ascii="標楷體" w:eastAsia="標楷體" w:hAnsi="標楷體" w:hint="eastAsia"/>
                <w:szCs w:val="24"/>
              </w:rPr>
              <w:t>，</w:t>
            </w:r>
            <w:proofErr w:type="gramStart"/>
            <w:r w:rsidR="00D927EE" w:rsidRPr="00D927EE">
              <w:rPr>
                <w:rFonts w:ascii="標楷體" w:eastAsia="標楷體" w:hAnsi="標楷體" w:hint="eastAsia"/>
                <w:szCs w:val="24"/>
              </w:rPr>
              <w:t>爰</w:t>
            </w:r>
            <w:proofErr w:type="gramEnd"/>
            <w:r w:rsidR="00986AE0">
              <w:rPr>
                <w:rFonts w:ascii="標楷體" w:eastAsia="標楷體" w:hAnsi="標楷體" w:hint="eastAsia"/>
                <w:szCs w:val="24"/>
              </w:rPr>
              <w:t>增列</w:t>
            </w:r>
            <w:r w:rsidR="00A56AC0">
              <w:rPr>
                <w:rFonts w:ascii="標楷體" w:eastAsia="標楷體" w:hAnsi="標楷體" w:hint="eastAsia"/>
                <w:szCs w:val="24"/>
              </w:rPr>
              <w:t>第二項</w:t>
            </w:r>
            <w:r w:rsidR="00986AE0">
              <w:rPr>
                <w:rFonts w:ascii="標楷體" w:eastAsia="標楷體" w:hAnsi="標楷體" w:hint="eastAsia"/>
                <w:szCs w:val="24"/>
              </w:rPr>
              <w:t>受</w:t>
            </w:r>
            <w:r w:rsidR="00A56AC0">
              <w:rPr>
                <w:rFonts w:ascii="標楷體" w:eastAsia="標楷體" w:hAnsi="標楷體" w:hint="eastAsia"/>
                <w:szCs w:val="24"/>
              </w:rPr>
              <w:t>創新新創事業</w:t>
            </w:r>
            <w:r w:rsidR="00986AE0">
              <w:rPr>
                <w:rFonts w:ascii="標楷體" w:eastAsia="標楷體" w:hAnsi="標楷體" w:hint="eastAsia"/>
                <w:szCs w:val="24"/>
              </w:rPr>
              <w:t>聘僱之外國人</w:t>
            </w:r>
            <w:r w:rsidR="004E3EE8">
              <w:rPr>
                <w:rFonts w:ascii="標楷體" w:eastAsia="標楷體" w:hAnsi="標楷體" w:hint="eastAsia"/>
                <w:szCs w:val="24"/>
              </w:rPr>
              <w:t>經</w:t>
            </w:r>
            <w:r w:rsidR="00986AE0">
              <w:rPr>
                <w:rFonts w:ascii="標楷體" w:eastAsia="標楷體" w:hAnsi="標楷體" w:hint="eastAsia"/>
                <w:szCs w:val="24"/>
              </w:rPr>
              <w:t>會</w:t>
            </w:r>
            <w:r w:rsidR="00A82C74">
              <w:rPr>
                <w:rFonts w:ascii="標楷體" w:eastAsia="標楷體" w:hAnsi="標楷體" w:hint="eastAsia"/>
                <w:szCs w:val="24"/>
              </w:rPr>
              <w:t>商</w:t>
            </w:r>
            <w:r w:rsidR="002D05B0">
              <w:rPr>
                <w:rFonts w:ascii="標楷體" w:eastAsia="標楷體" w:hAnsi="標楷體" w:hint="eastAsia"/>
                <w:szCs w:val="24"/>
              </w:rPr>
              <w:t>專案同意</w:t>
            </w:r>
            <w:r w:rsidR="00986AE0">
              <w:rPr>
                <w:rFonts w:ascii="標楷體" w:eastAsia="標楷體" w:hAnsi="標楷體" w:hint="eastAsia"/>
                <w:szCs w:val="24"/>
              </w:rPr>
              <w:t>後</w:t>
            </w:r>
            <w:r w:rsidR="00A82C74">
              <w:rPr>
                <w:rFonts w:ascii="標楷體" w:eastAsia="標楷體" w:hAnsi="標楷體" w:hint="eastAsia"/>
                <w:szCs w:val="24"/>
              </w:rPr>
              <w:t>，得不受五</w:t>
            </w:r>
            <w:r w:rsidR="00D927EE" w:rsidRPr="00D927EE">
              <w:rPr>
                <w:rFonts w:ascii="標楷體" w:eastAsia="標楷體" w:hAnsi="標楷體" w:hint="eastAsia"/>
                <w:szCs w:val="24"/>
              </w:rPr>
              <w:t>年</w:t>
            </w:r>
            <w:r w:rsidR="002D05B0">
              <w:rPr>
                <w:rFonts w:ascii="標楷體" w:eastAsia="標楷體" w:hAnsi="標楷體" w:hint="eastAsia"/>
                <w:szCs w:val="24"/>
              </w:rPr>
              <w:t>以上</w:t>
            </w:r>
            <w:r w:rsidR="00D927EE" w:rsidRPr="00D927EE">
              <w:rPr>
                <w:rFonts w:ascii="標楷體" w:eastAsia="標楷體" w:hAnsi="標楷體" w:hint="eastAsia"/>
                <w:szCs w:val="24"/>
              </w:rPr>
              <w:t>相關經驗限制。</w:t>
            </w:r>
            <w:r w:rsidR="00D927EE" w:rsidRPr="006C09D8">
              <w:rPr>
                <w:rFonts w:ascii="標楷體" w:eastAsia="標楷體" w:hAnsi="標楷體"/>
                <w:szCs w:val="24"/>
              </w:rPr>
              <w:t xml:space="preserve"> </w:t>
            </w:r>
          </w:p>
        </w:tc>
      </w:tr>
      <w:tr w:rsidR="00691599" w:rsidRPr="007D7D98" w:rsidTr="00B13DD4">
        <w:tc>
          <w:tcPr>
            <w:tcW w:w="2929" w:type="dxa"/>
          </w:tcPr>
          <w:p w:rsidR="00DC69DC" w:rsidRPr="00DC69DC" w:rsidRDefault="00691599" w:rsidP="00DC69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 w:left="317" w:hangingChars="118" w:hanging="283"/>
              <w:jc w:val="both"/>
              <w:rPr>
                <w:rFonts w:ascii="標楷體" w:eastAsia="標楷體" w:hAnsi="標楷體"/>
              </w:rPr>
            </w:pPr>
            <w:r w:rsidRPr="007D7D98">
              <w:rPr>
                <w:rFonts w:ascii="標楷體" w:eastAsia="標楷體" w:hAnsi="標楷體" w:hint="eastAsia"/>
              </w:rPr>
              <w:t>第</w:t>
            </w:r>
            <w:r w:rsidR="00DC69DC">
              <w:rPr>
                <w:rFonts w:ascii="標楷體" w:eastAsia="標楷體" w:hAnsi="標楷體" w:hint="eastAsia"/>
              </w:rPr>
              <w:t>三十八</w:t>
            </w:r>
            <w:r w:rsidRPr="007D7D98">
              <w:rPr>
                <w:rFonts w:ascii="標楷體" w:eastAsia="標楷體" w:hAnsi="標楷體" w:hint="eastAsia"/>
              </w:rPr>
              <w:t>條</w:t>
            </w:r>
            <w:r w:rsidRPr="007D7D98">
              <w:rPr>
                <w:rFonts w:ascii="標楷體" w:eastAsia="標楷體" w:hAnsi="標楷體"/>
              </w:rPr>
              <w:t xml:space="preserve">  </w:t>
            </w:r>
            <w:r w:rsidR="00DC69DC" w:rsidRPr="00DC69DC">
              <w:rPr>
                <w:rFonts w:ascii="標楷體" w:eastAsia="標楷體" w:hAnsi="標楷體" w:hint="eastAsia"/>
              </w:rPr>
              <w:t>外國人受聘僱從事本法第四十六條第一項第二款規定，於華僑或外國人經政府核准投資或設立事業擔任主管，應具備下列資格之</w:t>
            </w:r>
            <w:proofErr w:type="gramStart"/>
            <w:r w:rsidR="00DC69DC" w:rsidRPr="00DC69DC">
              <w:rPr>
                <w:rFonts w:ascii="標楷體" w:eastAsia="標楷體" w:hAnsi="標楷體" w:hint="eastAsia"/>
              </w:rPr>
              <w:t>一</w:t>
            </w:r>
            <w:proofErr w:type="gramEnd"/>
            <w:r w:rsidR="00DC69DC" w:rsidRPr="00DC69DC">
              <w:rPr>
                <w:rFonts w:ascii="標楷體" w:eastAsia="標楷體" w:hAnsi="標楷體" w:hint="eastAsia"/>
              </w:rPr>
              <w:t>：</w:t>
            </w:r>
          </w:p>
          <w:p w:rsidR="00DC69DC" w:rsidRPr="00DC69DC" w:rsidRDefault="00DC69DC" w:rsidP="0039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742" w:hangingChars="177" w:hanging="425"/>
              <w:jc w:val="both"/>
              <w:rPr>
                <w:rFonts w:ascii="標楷體" w:eastAsia="標楷體" w:hAnsi="標楷體"/>
              </w:rPr>
            </w:pPr>
            <w:r w:rsidRPr="00DC69DC">
              <w:rPr>
                <w:rFonts w:ascii="標楷體" w:eastAsia="標楷體" w:hAnsi="標楷體" w:hint="eastAsia"/>
              </w:rPr>
              <w:t>一、依華僑回國投資條例或外國人投資條例核准投資之公司，其華僑或外國人持有所投資事業</w:t>
            </w:r>
            <w:r w:rsidRPr="00DC69DC">
              <w:rPr>
                <w:rFonts w:ascii="標楷體" w:eastAsia="標楷體" w:hAnsi="標楷體" w:hint="eastAsia"/>
              </w:rPr>
              <w:lastRenderedPageBreak/>
              <w:t>之股份或出資額，合計超過該事業之股份總數或資本總額三分之一以上之公司經理人。</w:t>
            </w:r>
          </w:p>
          <w:p w:rsidR="00DC69DC" w:rsidRPr="00DC69DC" w:rsidRDefault="00DC69DC" w:rsidP="0039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1" w:left="742" w:hanging="428"/>
              <w:jc w:val="both"/>
              <w:rPr>
                <w:rFonts w:ascii="標楷體" w:eastAsia="標楷體" w:hAnsi="標楷體"/>
              </w:rPr>
            </w:pPr>
            <w:r w:rsidRPr="00DC69DC">
              <w:rPr>
                <w:rFonts w:ascii="標楷體" w:eastAsia="標楷體" w:hAnsi="標楷體" w:hint="eastAsia"/>
              </w:rPr>
              <w:t>二、外國分公司經理人。</w:t>
            </w:r>
          </w:p>
          <w:p w:rsidR="00DC69DC" w:rsidRDefault="00DC69DC" w:rsidP="0039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1" w:left="742" w:hanging="428"/>
              <w:jc w:val="both"/>
              <w:rPr>
                <w:rFonts w:ascii="標楷體" w:eastAsia="標楷體" w:hAnsi="標楷體"/>
              </w:rPr>
            </w:pPr>
            <w:r w:rsidRPr="00DC69DC">
              <w:rPr>
                <w:rFonts w:ascii="標楷體" w:eastAsia="標楷體" w:hAnsi="標楷體" w:hint="eastAsia"/>
              </w:rPr>
              <w:t>三、經中央目的事業主管機關許可設立代表人辦事處之代表人。</w:t>
            </w:r>
          </w:p>
          <w:p w:rsidR="00A339BE" w:rsidRPr="00A339BE" w:rsidRDefault="00A339BE" w:rsidP="0039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1" w:left="742" w:hanging="428"/>
              <w:jc w:val="both"/>
              <w:rPr>
                <w:rFonts w:ascii="標楷體" w:eastAsia="標楷體" w:hAnsi="標楷體"/>
                <w:u w:val="single"/>
              </w:rPr>
            </w:pPr>
            <w:r w:rsidRPr="00A339BE">
              <w:rPr>
                <w:rFonts w:ascii="標楷體" w:eastAsia="標楷體" w:hAnsi="標楷體" w:hint="eastAsia"/>
                <w:u w:val="single"/>
              </w:rPr>
              <w:t>四、</w:t>
            </w:r>
            <w:r w:rsidR="002A47C4" w:rsidRPr="002A47C4">
              <w:rPr>
                <w:rFonts w:ascii="標楷體" w:eastAsia="標楷體" w:hAnsi="標楷體" w:hint="eastAsia"/>
                <w:u w:val="single"/>
              </w:rPr>
              <w:t>為創業拔</w:t>
            </w:r>
            <w:proofErr w:type="gramStart"/>
            <w:r w:rsidR="002A47C4" w:rsidRPr="002A47C4">
              <w:rPr>
                <w:rFonts w:ascii="標楷體" w:eastAsia="標楷體" w:hAnsi="標楷體" w:hint="eastAsia"/>
                <w:u w:val="single"/>
              </w:rPr>
              <w:t>萃</w:t>
            </w:r>
            <w:proofErr w:type="gramEnd"/>
            <w:r w:rsidR="002A47C4" w:rsidRPr="002A47C4">
              <w:rPr>
                <w:rFonts w:ascii="標楷體" w:eastAsia="標楷體" w:hAnsi="標楷體" w:hint="eastAsia"/>
                <w:u w:val="single"/>
              </w:rPr>
              <w:t>方案具創新能力之新創事業認定原則之事業，總經理及相當等級、副總經理及相當等級、協理及相當等級、財務部門副主管、會計部門副主管及其他部門副主管等，具管理事務權限之主管人員。</w:t>
            </w:r>
          </w:p>
          <w:p w:rsidR="00287F30" w:rsidRPr="00287F30" w:rsidRDefault="00DC69DC" w:rsidP="0039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75" w:hangingChars="72" w:hanging="173"/>
              <w:jc w:val="both"/>
              <w:rPr>
                <w:rFonts w:ascii="標楷體" w:eastAsia="標楷體" w:hAnsi="標楷體"/>
                <w:u w:val="single"/>
              </w:rPr>
            </w:pPr>
            <w:r>
              <w:rPr>
                <w:rFonts w:ascii="標楷體" w:eastAsia="標楷體" w:hAnsi="標楷體" w:hint="eastAsia"/>
              </w:rPr>
              <w:t xml:space="preserve">    </w:t>
            </w:r>
            <w:r w:rsidR="003959D8">
              <w:rPr>
                <w:rFonts w:ascii="標楷體" w:eastAsia="標楷體" w:hAnsi="標楷體" w:hint="eastAsia"/>
              </w:rPr>
              <w:t xml:space="preserve">  </w:t>
            </w:r>
            <w:r w:rsidR="00E653A7" w:rsidRPr="00E653A7">
              <w:rPr>
                <w:rFonts w:ascii="標楷體" w:eastAsia="標楷體" w:hAnsi="標楷體" w:hint="eastAsia"/>
              </w:rPr>
              <w:t>雇主依前項</w:t>
            </w:r>
            <w:r w:rsidR="00E30032" w:rsidRPr="00E30032">
              <w:rPr>
                <w:rFonts w:ascii="標楷體" w:eastAsia="標楷體" w:hAnsi="標楷體" w:hint="eastAsia"/>
                <w:u w:val="single"/>
              </w:rPr>
              <w:t>第一款至第三款</w:t>
            </w:r>
            <w:r w:rsidR="00E653A7" w:rsidRPr="00E653A7">
              <w:rPr>
                <w:rFonts w:ascii="標楷體" w:eastAsia="標楷體" w:hAnsi="標楷體" w:hint="eastAsia"/>
              </w:rPr>
              <w:t>規定所聘僱之人數超過一人者，其外國人、雇主資格或其他資格，應符合第二章規定。</w:t>
            </w:r>
          </w:p>
          <w:p w:rsidR="00205C1E" w:rsidRPr="00DA2683" w:rsidRDefault="00DC69DC" w:rsidP="0039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75" w:hangingChars="72" w:hanging="173"/>
              <w:jc w:val="both"/>
              <w:rPr>
                <w:rFonts w:ascii="標楷體" w:eastAsia="標楷體" w:hAnsi="標楷體"/>
                <w:u w:val="single"/>
              </w:rPr>
            </w:pPr>
            <w:r>
              <w:rPr>
                <w:rFonts w:ascii="標楷體" w:eastAsia="標楷體" w:hAnsi="標楷體" w:hint="eastAsia"/>
              </w:rPr>
              <w:t xml:space="preserve">      </w:t>
            </w:r>
            <w:r w:rsidR="00DA2683" w:rsidRPr="00DA2683">
              <w:rPr>
                <w:rFonts w:ascii="標楷體" w:eastAsia="標楷體" w:hAnsi="標楷體" w:hint="eastAsia"/>
                <w:u w:val="single"/>
              </w:rPr>
              <w:t>雇主依第</w:t>
            </w:r>
            <w:r w:rsidR="00DA2683">
              <w:rPr>
                <w:rFonts w:ascii="標楷體" w:eastAsia="標楷體" w:hAnsi="標楷體" w:hint="eastAsia"/>
                <w:u w:val="single"/>
              </w:rPr>
              <w:t>一</w:t>
            </w:r>
            <w:r w:rsidR="00DA2683" w:rsidRPr="00DA2683">
              <w:rPr>
                <w:rFonts w:ascii="標楷體" w:eastAsia="標楷體" w:hAnsi="標楷體" w:hint="eastAsia"/>
                <w:u w:val="single"/>
              </w:rPr>
              <w:t>項第</w:t>
            </w:r>
            <w:r w:rsidR="00DA2683">
              <w:rPr>
                <w:rFonts w:ascii="標楷體" w:eastAsia="標楷體" w:hAnsi="標楷體" w:hint="eastAsia"/>
                <w:u w:val="single"/>
              </w:rPr>
              <w:t>四</w:t>
            </w:r>
            <w:r w:rsidR="00DA2683" w:rsidRPr="00DA2683">
              <w:rPr>
                <w:rFonts w:ascii="標楷體" w:eastAsia="標楷體" w:hAnsi="標楷體" w:hint="eastAsia"/>
                <w:u w:val="single"/>
              </w:rPr>
              <w:t>款規定所聘僱之人數超過</w:t>
            </w:r>
            <w:r w:rsidR="00DA2683">
              <w:rPr>
                <w:rFonts w:ascii="標楷體" w:eastAsia="標楷體" w:hAnsi="標楷體" w:hint="eastAsia"/>
                <w:u w:val="single"/>
              </w:rPr>
              <w:t>一</w:t>
            </w:r>
            <w:r w:rsidR="00DA2683" w:rsidRPr="00DA2683">
              <w:rPr>
                <w:rFonts w:ascii="標楷體" w:eastAsia="標楷體" w:hAnsi="標楷體" w:hint="eastAsia"/>
                <w:u w:val="single"/>
              </w:rPr>
              <w:t>人者，其外國人薪資或所得報酬不得低於</w:t>
            </w:r>
            <w:r w:rsidR="00C04247">
              <w:rPr>
                <w:rFonts w:ascii="標楷體" w:eastAsia="標楷體" w:hAnsi="標楷體" w:hint="eastAsia"/>
                <w:u w:val="single"/>
              </w:rPr>
              <w:t>第八條</w:t>
            </w:r>
            <w:r w:rsidR="00DA2683" w:rsidRPr="00DA2683">
              <w:rPr>
                <w:rFonts w:ascii="標楷體" w:eastAsia="標楷體" w:hAnsi="標楷體" w:hint="eastAsia"/>
                <w:u w:val="single"/>
              </w:rPr>
              <w:t>中央主管機關公告之數額。</w:t>
            </w:r>
          </w:p>
          <w:p w:rsidR="00DC69DC" w:rsidRPr="00220C05" w:rsidRDefault="00205C1E" w:rsidP="00987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75" w:hangingChars="72" w:hanging="173"/>
              <w:jc w:val="both"/>
              <w:rPr>
                <w:rFonts w:ascii="標楷體" w:eastAsia="標楷體" w:hAnsi="標楷體"/>
              </w:rPr>
            </w:pPr>
            <w:r w:rsidRPr="00DA2683">
              <w:rPr>
                <w:rFonts w:ascii="標楷體" w:eastAsia="標楷體" w:hAnsi="標楷體" w:hint="eastAsia"/>
              </w:rPr>
              <w:t xml:space="preserve"> </w:t>
            </w:r>
            <w:r w:rsidR="00DA2683" w:rsidRPr="00DA2683">
              <w:rPr>
                <w:rFonts w:ascii="標楷體" w:eastAsia="標楷體" w:hAnsi="標楷體" w:hint="eastAsia"/>
              </w:rPr>
              <w:t xml:space="preserve">     </w:t>
            </w:r>
            <w:r w:rsidR="00DC69DC" w:rsidRPr="00220C05">
              <w:rPr>
                <w:rFonts w:ascii="標楷體" w:eastAsia="標楷體" w:hAnsi="標楷體" w:hint="eastAsia"/>
              </w:rPr>
              <w:t>外國人受大陸地區公司在</w:t>
            </w:r>
            <w:proofErr w:type="gramStart"/>
            <w:r w:rsidR="00DC69DC" w:rsidRPr="00220C05">
              <w:rPr>
                <w:rFonts w:ascii="標楷體" w:eastAsia="標楷體" w:hAnsi="標楷體" w:hint="eastAsia"/>
              </w:rPr>
              <w:t>臺</w:t>
            </w:r>
            <w:proofErr w:type="gramEnd"/>
            <w:r w:rsidR="00DC69DC" w:rsidRPr="00220C05">
              <w:rPr>
                <w:rFonts w:ascii="標楷體" w:eastAsia="標楷體" w:hAnsi="標楷體" w:hint="eastAsia"/>
              </w:rPr>
              <w:t>分公司或辦事處聘僱從事主管工作，</w:t>
            </w:r>
            <w:proofErr w:type="gramStart"/>
            <w:r w:rsidR="00DC69DC" w:rsidRPr="00220C05">
              <w:rPr>
                <w:rFonts w:ascii="標楷體" w:eastAsia="標楷體" w:hAnsi="標楷體" w:hint="eastAsia"/>
              </w:rPr>
              <w:t>準</w:t>
            </w:r>
            <w:proofErr w:type="gramEnd"/>
            <w:r w:rsidR="00DC69DC" w:rsidRPr="00220C05">
              <w:rPr>
                <w:rFonts w:ascii="標楷體" w:eastAsia="標楷體" w:hAnsi="標楷體" w:hint="eastAsia"/>
              </w:rPr>
              <w:t>用</w:t>
            </w:r>
            <w:r w:rsidR="00220C05" w:rsidRPr="00220C05">
              <w:rPr>
                <w:rFonts w:ascii="標楷體" w:eastAsia="標楷體" w:hAnsi="標楷體" w:hint="eastAsia"/>
                <w:u w:val="single"/>
              </w:rPr>
              <w:t>第一項、</w:t>
            </w:r>
            <w:r w:rsidR="0098720A" w:rsidRPr="00220C05">
              <w:rPr>
                <w:rFonts w:ascii="標楷體" w:eastAsia="標楷體" w:hAnsi="標楷體" w:hint="eastAsia"/>
                <w:u w:val="single"/>
              </w:rPr>
              <w:t>第二項</w:t>
            </w:r>
            <w:r w:rsidR="00DC69DC" w:rsidRPr="00220C05">
              <w:rPr>
                <w:rFonts w:ascii="標楷體" w:eastAsia="標楷體" w:hAnsi="標楷體" w:hint="eastAsia"/>
              </w:rPr>
              <w:t>規定。</w:t>
            </w:r>
          </w:p>
        </w:tc>
        <w:tc>
          <w:tcPr>
            <w:tcW w:w="2930" w:type="dxa"/>
          </w:tcPr>
          <w:p w:rsidR="00A339BE" w:rsidRPr="00A339BE" w:rsidRDefault="00691599" w:rsidP="00A33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 w:left="317" w:hangingChars="118" w:hanging="283"/>
              <w:jc w:val="both"/>
              <w:rPr>
                <w:rFonts w:ascii="標楷體" w:eastAsia="標楷體" w:hAnsi="標楷體"/>
              </w:rPr>
            </w:pPr>
            <w:r w:rsidRPr="007D7D98">
              <w:rPr>
                <w:rFonts w:ascii="標楷體" w:eastAsia="標楷體" w:hAnsi="標楷體" w:hint="eastAsia"/>
              </w:rPr>
              <w:lastRenderedPageBreak/>
              <w:t>第</w:t>
            </w:r>
            <w:r w:rsidR="00DC69DC">
              <w:rPr>
                <w:rFonts w:ascii="標楷體" w:eastAsia="標楷體" w:hAnsi="標楷體" w:hint="eastAsia"/>
              </w:rPr>
              <w:t>三十八</w:t>
            </w:r>
            <w:r w:rsidRPr="007D7D98">
              <w:rPr>
                <w:rFonts w:ascii="標楷體" w:eastAsia="標楷體" w:hAnsi="標楷體" w:hint="eastAsia"/>
              </w:rPr>
              <w:t>條</w:t>
            </w:r>
            <w:r w:rsidRPr="007D7D98">
              <w:rPr>
                <w:rFonts w:ascii="標楷體" w:eastAsia="標楷體" w:hAnsi="標楷體"/>
              </w:rPr>
              <w:t xml:space="preserve">  </w:t>
            </w:r>
            <w:r w:rsidR="00A339BE" w:rsidRPr="00A339BE">
              <w:rPr>
                <w:rFonts w:ascii="標楷體" w:eastAsia="標楷體" w:hAnsi="標楷體" w:hint="eastAsia"/>
              </w:rPr>
              <w:t>外國人受聘僱從事本法第四十六條第一項第二款規定，於華僑或外國人經政府核准投資或設立事業擔任主管，應具備下列資格之</w:t>
            </w:r>
            <w:proofErr w:type="gramStart"/>
            <w:r w:rsidR="00A339BE" w:rsidRPr="00A339BE">
              <w:rPr>
                <w:rFonts w:ascii="標楷體" w:eastAsia="標楷體" w:hAnsi="標楷體" w:hint="eastAsia"/>
              </w:rPr>
              <w:t>一</w:t>
            </w:r>
            <w:proofErr w:type="gramEnd"/>
            <w:r w:rsidR="00A339BE" w:rsidRPr="00A339BE">
              <w:rPr>
                <w:rFonts w:ascii="標楷體" w:eastAsia="標楷體" w:hAnsi="標楷體" w:hint="eastAsia"/>
              </w:rPr>
              <w:t>：</w:t>
            </w:r>
          </w:p>
          <w:p w:rsidR="00A339BE" w:rsidRDefault="00A339BE" w:rsidP="00006B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1" w:left="789" w:hangingChars="178" w:hanging="427"/>
              <w:jc w:val="both"/>
              <w:rPr>
                <w:rFonts w:ascii="標楷體" w:eastAsia="標楷體" w:hAnsi="標楷體"/>
              </w:rPr>
            </w:pPr>
            <w:r w:rsidRPr="00A339BE">
              <w:rPr>
                <w:rFonts w:ascii="標楷體" w:eastAsia="標楷體" w:hAnsi="標楷體" w:hint="eastAsia"/>
              </w:rPr>
              <w:t>一、依華僑回國投資條例或外國人投資條例核准投資之公司，其華僑或外國人持有所投資事業</w:t>
            </w:r>
            <w:r w:rsidRPr="00A339BE">
              <w:rPr>
                <w:rFonts w:ascii="標楷體" w:eastAsia="標楷體" w:hAnsi="標楷體" w:hint="eastAsia"/>
              </w:rPr>
              <w:lastRenderedPageBreak/>
              <w:t>之股份或出資額，合計超過該事業之股份總數或資本總額三分之一以上之公司經理人。</w:t>
            </w:r>
          </w:p>
          <w:p w:rsidR="00A339BE" w:rsidRPr="00A339BE" w:rsidRDefault="00006B37" w:rsidP="0006386E">
            <w:pPr>
              <w:widowControl/>
              <w:tabs>
                <w:tab w:val="left" w:pos="7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790" w:hangingChars="177" w:hanging="425"/>
              <w:jc w:val="both"/>
              <w:rPr>
                <w:rFonts w:ascii="標楷體" w:eastAsia="標楷體" w:hAnsi="標楷體"/>
              </w:rPr>
            </w:pPr>
            <w:r>
              <w:rPr>
                <w:rFonts w:ascii="標楷體" w:eastAsia="標楷體" w:hAnsi="標楷體" w:hint="eastAsia"/>
              </w:rPr>
              <w:t>二</w:t>
            </w:r>
            <w:r w:rsidRPr="00006B37">
              <w:rPr>
                <w:rFonts w:ascii="標楷體" w:eastAsia="標楷體" w:hAnsi="標楷體" w:hint="eastAsia"/>
              </w:rPr>
              <w:t>、</w:t>
            </w:r>
            <w:r w:rsidR="00A339BE" w:rsidRPr="00A339BE">
              <w:rPr>
                <w:rFonts w:ascii="標楷體" w:eastAsia="標楷體" w:hAnsi="標楷體" w:hint="eastAsia"/>
              </w:rPr>
              <w:t>外國分公司經理人。</w:t>
            </w:r>
          </w:p>
          <w:p w:rsidR="00A339BE" w:rsidRPr="00A339BE" w:rsidRDefault="00A339BE" w:rsidP="00006B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1" w:left="789" w:hangingChars="178" w:hanging="427"/>
              <w:jc w:val="both"/>
              <w:rPr>
                <w:rFonts w:ascii="標楷體" w:eastAsia="標楷體" w:hAnsi="標楷體"/>
              </w:rPr>
            </w:pPr>
            <w:r w:rsidRPr="00A339BE">
              <w:rPr>
                <w:rFonts w:ascii="標楷體" w:eastAsia="標楷體" w:hAnsi="標楷體" w:hint="eastAsia"/>
              </w:rPr>
              <w:t>三、經中央目的事業主管機關許可設立代表人辦事處之代表人。</w:t>
            </w:r>
          </w:p>
          <w:p w:rsidR="00A339BE" w:rsidRPr="00A339BE" w:rsidRDefault="00A339BE" w:rsidP="007E04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4" w:firstLineChars="235" w:firstLine="564"/>
              <w:jc w:val="both"/>
              <w:rPr>
                <w:rFonts w:ascii="標楷體" w:eastAsia="標楷體" w:hAnsi="標楷體"/>
              </w:rPr>
            </w:pPr>
            <w:r w:rsidRPr="00A339BE">
              <w:rPr>
                <w:rFonts w:ascii="標楷體" w:eastAsia="標楷體" w:hAnsi="標楷體" w:hint="eastAsia"/>
              </w:rPr>
              <w:t>雇主依前項規定所</w:t>
            </w:r>
            <w:r w:rsidR="0006386E">
              <w:rPr>
                <w:rFonts w:ascii="標楷體" w:eastAsia="標楷體" w:hAnsi="標楷體" w:hint="eastAsia"/>
              </w:rPr>
              <w:t xml:space="preserve"> </w:t>
            </w:r>
            <w:r w:rsidRPr="00A339BE">
              <w:rPr>
                <w:rFonts w:ascii="標楷體" w:eastAsia="標楷體" w:hAnsi="標楷體" w:hint="eastAsia"/>
              </w:rPr>
              <w:t>聘僱之人數超過一人者，其外國人、雇主資格或其他資格，應符合第二章規定。</w:t>
            </w:r>
          </w:p>
          <w:p w:rsidR="00691599" w:rsidRPr="007D7D98" w:rsidRDefault="00A339BE" w:rsidP="0051693B">
            <w:pPr>
              <w:widowControl/>
              <w:tabs>
                <w:tab w:val="left" w:pos="7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3" w:left="223" w:firstLineChars="236" w:firstLine="566"/>
              <w:jc w:val="both"/>
            </w:pPr>
            <w:r w:rsidRPr="00A339BE">
              <w:rPr>
                <w:rFonts w:ascii="標楷體" w:eastAsia="標楷體" w:hAnsi="標楷體" w:hint="eastAsia"/>
              </w:rPr>
              <w:t>外國人受大陸地區公司在</w:t>
            </w:r>
            <w:proofErr w:type="gramStart"/>
            <w:r w:rsidRPr="00A339BE">
              <w:rPr>
                <w:rFonts w:ascii="標楷體" w:eastAsia="標楷體" w:hAnsi="標楷體" w:hint="eastAsia"/>
              </w:rPr>
              <w:t>臺</w:t>
            </w:r>
            <w:proofErr w:type="gramEnd"/>
            <w:r w:rsidRPr="00A339BE">
              <w:rPr>
                <w:rFonts w:ascii="標楷體" w:eastAsia="標楷體" w:hAnsi="標楷體" w:hint="eastAsia"/>
              </w:rPr>
              <w:t>分公司或辦事處聘僱從事主管工作，</w:t>
            </w:r>
            <w:proofErr w:type="gramStart"/>
            <w:r w:rsidRPr="00A339BE">
              <w:rPr>
                <w:rFonts w:ascii="標楷體" w:eastAsia="標楷體" w:hAnsi="標楷體" w:hint="eastAsia"/>
              </w:rPr>
              <w:t>準</w:t>
            </w:r>
            <w:proofErr w:type="gramEnd"/>
            <w:r w:rsidRPr="00A339BE">
              <w:rPr>
                <w:rFonts w:ascii="標楷體" w:eastAsia="標楷體" w:hAnsi="標楷體" w:hint="eastAsia"/>
              </w:rPr>
              <w:t>用前二項規定。</w:t>
            </w:r>
          </w:p>
        </w:tc>
        <w:tc>
          <w:tcPr>
            <w:tcW w:w="2930" w:type="dxa"/>
          </w:tcPr>
          <w:p w:rsidR="006C34DE" w:rsidRDefault="00D927EE" w:rsidP="002C1A6C">
            <w:pPr>
              <w:pStyle w:val="a5"/>
              <w:numPr>
                <w:ilvl w:val="0"/>
                <w:numId w:val="5"/>
              </w:numPr>
              <w:ind w:leftChars="0"/>
              <w:jc w:val="both"/>
              <w:rPr>
                <w:rFonts w:ascii="標楷體" w:eastAsia="標楷體" w:hAnsi="標楷體"/>
                <w:szCs w:val="24"/>
              </w:rPr>
            </w:pPr>
            <w:r w:rsidRPr="006C34DE">
              <w:rPr>
                <w:rFonts w:ascii="標楷體" w:eastAsia="標楷體" w:hAnsi="標楷體" w:hint="eastAsia"/>
                <w:szCs w:val="24"/>
              </w:rPr>
              <w:lastRenderedPageBreak/>
              <w:t>為</w:t>
            </w:r>
            <w:r w:rsidR="009E3DA9" w:rsidRPr="006C34DE">
              <w:rPr>
                <w:rFonts w:ascii="標楷體" w:eastAsia="標楷體" w:hAnsi="標楷體" w:hint="eastAsia"/>
                <w:szCs w:val="24"/>
              </w:rPr>
              <w:t>協助引入創業團隊相關人才，</w:t>
            </w:r>
            <w:r w:rsidRPr="006C34DE">
              <w:rPr>
                <w:rFonts w:ascii="標楷體" w:eastAsia="標楷體" w:hAnsi="標楷體" w:hint="eastAsia"/>
                <w:szCs w:val="24"/>
              </w:rPr>
              <w:t>放寬</w:t>
            </w:r>
            <w:r w:rsidR="00F856FF" w:rsidRPr="006C34DE">
              <w:rPr>
                <w:rFonts w:ascii="標楷體" w:eastAsia="標楷體" w:hAnsi="標楷體" w:hint="eastAsia"/>
                <w:szCs w:val="24"/>
              </w:rPr>
              <w:t>創新新創</w:t>
            </w:r>
            <w:r w:rsidRPr="006C34DE">
              <w:rPr>
                <w:rFonts w:ascii="標楷體" w:eastAsia="標楷體" w:hAnsi="標楷體" w:hint="eastAsia"/>
                <w:szCs w:val="24"/>
              </w:rPr>
              <w:t>僑外資事業聘僱外籍主管之資格</w:t>
            </w:r>
            <w:r w:rsidR="00E558C5">
              <w:rPr>
                <w:rFonts w:ascii="標楷體" w:eastAsia="標楷體" w:hAnsi="標楷體" w:hint="eastAsia"/>
                <w:szCs w:val="24"/>
              </w:rPr>
              <w:t>，</w:t>
            </w:r>
            <w:r w:rsidR="002C1A6C" w:rsidRPr="002C1A6C">
              <w:rPr>
                <w:rFonts w:ascii="標楷體" w:eastAsia="標楷體" w:hAnsi="標楷體" w:hint="eastAsia"/>
                <w:szCs w:val="24"/>
              </w:rPr>
              <w:t>參考財政部證劵暨期貨管理委員會</w:t>
            </w:r>
            <w:r w:rsidR="0063278B">
              <w:rPr>
                <w:rFonts w:ascii="標楷體" w:eastAsia="標楷體" w:hAnsi="標楷體" w:hint="eastAsia"/>
                <w:szCs w:val="24"/>
              </w:rPr>
              <w:t>九十二</w:t>
            </w:r>
            <w:r w:rsidR="0063278B">
              <w:rPr>
                <w:rFonts w:ascii="標楷體" w:eastAsia="標楷體" w:hAnsi="標楷體"/>
                <w:szCs w:val="24"/>
              </w:rPr>
              <w:t>年</w:t>
            </w:r>
            <w:r w:rsidR="0063278B">
              <w:rPr>
                <w:rFonts w:ascii="標楷體" w:eastAsia="標楷體" w:hAnsi="標楷體" w:hint="eastAsia"/>
                <w:szCs w:val="24"/>
              </w:rPr>
              <w:t>三月二十七日台</w:t>
            </w:r>
            <w:r w:rsidR="0092764A">
              <w:rPr>
                <w:rFonts w:ascii="標楷體" w:eastAsia="標楷體" w:hAnsi="標楷體"/>
                <w:szCs w:val="24"/>
              </w:rPr>
              <w:t>財證三字</w:t>
            </w:r>
            <w:r w:rsidR="0092764A">
              <w:rPr>
                <w:rFonts w:ascii="標楷體" w:eastAsia="標楷體" w:hAnsi="標楷體" w:hint="eastAsia"/>
                <w:szCs w:val="24"/>
              </w:rPr>
              <w:t>第0九二000一三0一號令釋有關經理人適用範圍之規定，爰增列第一項第四款僑外資事業符合</w:t>
            </w:r>
            <w:r w:rsidR="0092764A">
              <w:rPr>
                <w:rFonts w:ascii="標楷體" w:eastAsia="標楷體" w:hAnsi="標楷體" w:hint="eastAsia"/>
                <w:szCs w:val="24"/>
              </w:rPr>
              <w:lastRenderedPageBreak/>
              <w:t>創新能力之新創事業認定原則者，</w:t>
            </w:r>
            <w:r w:rsidR="002C1A6C" w:rsidRPr="002C1A6C">
              <w:rPr>
                <w:rFonts w:ascii="標楷體" w:eastAsia="標楷體" w:hAnsi="標楷體" w:hint="eastAsia"/>
                <w:szCs w:val="24"/>
              </w:rPr>
              <w:t>得聘僱具管理事務權限，並為事業之總經理及相當等級、副總經理及相當等級、協理及相當等級，及公司組織圖第一層之財務、會計、生產、研發、行銷、業務或人事等部門副主管或相當層級以上之外籍主管。</w:t>
            </w:r>
          </w:p>
          <w:p w:rsidR="00A6636D" w:rsidRDefault="00C17A89" w:rsidP="00C17A89">
            <w:pPr>
              <w:pStyle w:val="a5"/>
              <w:numPr>
                <w:ilvl w:val="0"/>
                <w:numId w:val="5"/>
              </w:numPr>
              <w:ind w:leftChars="0"/>
              <w:jc w:val="both"/>
              <w:rPr>
                <w:rFonts w:ascii="標楷體" w:eastAsia="標楷體" w:hAnsi="標楷體"/>
                <w:szCs w:val="24"/>
              </w:rPr>
            </w:pPr>
            <w:r>
              <w:rPr>
                <w:rFonts w:ascii="標楷體" w:eastAsia="標楷體" w:hAnsi="標楷體" w:hint="eastAsia"/>
                <w:szCs w:val="24"/>
              </w:rPr>
              <w:t>配合第一項修正，</w:t>
            </w:r>
            <w:proofErr w:type="gramStart"/>
            <w:r>
              <w:rPr>
                <w:rFonts w:ascii="標楷體" w:eastAsia="標楷體" w:hAnsi="標楷體" w:hint="eastAsia"/>
                <w:szCs w:val="24"/>
              </w:rPr>
              <w:t>爰</w:t>
            </w:r>
            <w:proofErr w:type="gramEnd"/>
            <w:r w:rsidR="009F5C0B">
              <w:rPr>
                <w:rFonts w:ascii="標楷體" w:eastAsia="標楷體" w:hAnsi="標楷體" w:hint="eastAsia"/>
                <w:szCs w:val="24"/>
              </w:rPr>
              <w:t>修正第二項</w:t>
            </w:r>
            <w:r w:rsidR="00484684">
              <w:rPr>
                <w:rFonts w:ascii="標楷體" w:eastAsia="標楷體" w:hAnsi="標楷體" w:hint="eastAsia"/>
                <w:szCs w:val="24"/>
              </w:rPr>
              <w:t>之適用範圍為具第一項第一款至第三款資格之</w:t>
            </w:r>
            <w:r w:rsidR="00A6636D">
              <w:rPr>
                <w:rFonts w:ascii="標楷體" w:eastAsia="標楷體" w:hAnsi="標楷體" w:hint="eastAsia"/>
                <w:szCs w:val="24"/>
              </w:rPr>
              <w:t>外籍主管</w:t>
            </w:r>
            <w:r w:rsidR="00484684">
              <w:rPr>
                <w:rFonts w:ascii="標楷體" w:eastAsia="標楷體" w:hAnsi="標楷體" w:hint="eastAsia"/>
                <w:szCs w:val="24"/>
              </w:rPr>
              <w:t>。</w:t>
            </w:r>
          </w:p>
          <w:p w:rsidR="00C17A89" w:rsidRDefault="00A6636D" w:rsidP="00C17A89">
            <w:pPr>
              <w:pStyle w:val="a5"/>
              <w:numPr>
                <w:ilvl w:val="0"/>
                <w:numId w:val="5"/>
              </w:numPr>
              <w:ind w:leftChars="0"/>
              <w:jc w:val="both"/>
              <w:rPr>
                <w:rFonts w:ascii="標楷體" w:eastAsia="標楷體" w:hAnsi="標楷體"/>
                <w:szCs w:val="24"/>
              </w:rPr>
            </w:pPr>
            <w:r>
              <w:rPr>
                <w:rFonts w:ascii="標楷體" w:eastAsia="標楷體" w:hAnsi="標楷體" w:hint="eastAsia"/>
                <w:szCs w:val="24"/>
              </w:rPr>
              <w:t>另</w:t>
            </w:r>
            <w:r w:rsidR="00C17A89">
              <w:rPr>
                <w:rFonts w:ascii="標楷體" w:eastAsia="標楷體" w:hAnsi="標楷體" w:hint="eastAsia"/>
                <w:szCs w:val="24"/>
              </w:rPr>
              <w:t>增列第三項</w:t>
            </w:r>
            <w:r w:rsidR="00484684">
              <w:rPr>
                <w:rFonts w:ascii="標楷體" w:eastAsia="標楷體" w:hAnsi="標楷體" w:hint="eastAsia"/>
                <w:szCs w:val="24"/>
              </w:rPr>
              <w:t>雇主</w:t>
            </w:r>
            <w:r w:rsidR="00C17A89">
              <w:rPr>
                <w:rFonts w:ascii="標楷體" w:eastAsia="標楷體" w:hAnsi="標楷體" w:hint="eastAsia"/>
                <w:szCs w:val="24"/>
              </w:rPr>
              <w:t>聘僱</w:t>
            </w:r>
            <w:r w:rsidR="00484684">
              <w:rPr>
                <w:rFonts w:ascii="標楷體" w:eastAsia="標楷體" w:hAnsi="標楷體" w:hint="eastAsia"/>
                <w:szCs w:val="24"/>
              </w:rPr>
              <w:t>具</w:t>
            </w:r>
            <w:r w:rsidR="001777F2">
              <w:rPr>
                <w:rFonts w:ascii="標楷體" w:eastAsia="標楷體" w:hAnsi="標楷體" w:hint="eastAsia"/>
                <w:szCs w:val="24"/>
              </w:rPr>
              <w:t>第一項</w:t>
            </w:r>
            <w:r w:rsidR="00484684">
              <w:rPr>
                <w:rFonts w:ascii="標楷體" w:eastAsia="標楷體" w:hAnsi="標楷體" w:hint="eastAsia"/>
                <w:szCs w:val="24"/>
              </w:rPr>
              <w:t>第四款資格之</w:t>
            </w:r>
            <w:r w:rsidR="00C17A89">
              <w:rPr>
                <w:rFonts w:ascii="標楷體" w:eastAsia="標楷體" w:hAnsi="標楷體" w:hint="eastAsia"/>
                <w:szCs w:val="24"/>
              </w:rPr>
              <w:t>第二名以上外籍主管月薪或所得報酬不得低於</w:t>
            </w:r>
            <w:r w:rsidR="00C17A89" w:rsidRPr="00C17A89">
              <w:rPr>
                <w:rFonts w:ascii="標楷體" w:eastAsia="標楷體" w:hAnsi="標楷體" w:hint="eastAsia"/>
                <w:szCs w:val="24"/>
              </w:rPr>
              <w:t>中央主管機關公告之數額</w:t>
            </w:r>
            <w:r w:rsidR="00C17A89">
              <w:rPr>
                <w:rFonts w:ascii="標楷體" w:eastAsia="標楷體" w:hAnsi="標楷體" w:hint="eastAsia"/>
                <w:szCs w:val="24"/>
              </w:rPr>
              <w:t>。</w:t>
            </w:r>
          </w:p>
          <w:p w:rsidR="00691599" w:rsidRPr="00532F8D" w:rsidRDefault="00EC493B" w:rsidP="00532F8D">
            <w:pPr>
              <w:pStyle w:val="a5"/>
              <w:numPr>
                <w:ilvl w:val="0"/>
                <w:numId w:val="5"/>
              </w:numPr>
              <w:ind w:leftChars="0"/>
              <w:jc w:val="both"/>
              <w:rPr>
                <w:rFonts w:ascii="標楷體" w:eastAsia="標楷體" w:hAnsi="標楷體"/>
                <w:szCs w:val="24"/>
              </w:rPr>
            </w:pPr>
            <w:r w:rsidRPr="00532F8D">
              <w:rPr>
                <w:rFonts w:ascii="標楷體" w:eastAsia="標楷體" w:hAnsi="標楷體" w:hint="eastAsia"/>
                <w:szCs w:val="24"/>
              </w:rPr>
              <w:t>原第三項</w:t>
            </w:r>
            <w:r w:rsidR="00DC1E4F" w:rsidRPr="00532F8D">
              <w:rPr>
                <w:rFonts w:ascii="標楷體" w:eastAsia="標楷體" w:hAnsi="標楷體" w:hint="eastAsia"/>
                <w:szCs w:val="24"/>
              </w:rPr>
              <w:t>配合項次變更為</w:t>
            </w:r>
            <w:r w:rsidR="00532F8D">
              <w:rPr>
                <w:rFonts w:ascii="標楷體" w:eastAsia="標楷體" w:hAnsi="標楷體" w:hint="eastAsia"/>
                <w:szCs w:val="24"/>
              </w:rPr>
              <w:t>第四</w:t>
            </w:r>
            <w:r w:rsidRPr="00532F8D">
              <w:rPr>
                <w:rFonts w:ascii="標楷體" w:eastAsia="標楷體" w:hAnsi="標楷體" w:hint="eastAsia"/>
                <w:szCs w:val="24"/>
              </w:rPr>
              <w:t>項。</w:t>
            </w:r>
          </w:p>
        </w:tc>
      </w:tr>
    </w:tbl>
    <w:p w:rsidR="00691599" w:rsidRDefault="00691599" w:rsidP="00E97234">
      <w:pPr>
        <w:widowControl/>
        <w:rPr>
          <w:rFonts w:ascii="標楷體" w:eastAsia="標楷體" w:hAnsi="標楷體"/>
          <w:sz w:val="28"/>
          <w:szCs w:val="28"/>
        </w:rPr>
      </w:pPr>
    </w:p>
    <w:p w:rsidR="00691599" w:rsidRPr="00205C1E" w:rsidRDefault="00294E2C" w:rsidP="00205C1E">
      <w:pPr>
        <w:spacing w:line="320" w:lineRule="exact"/>
        <w:jc w:val="both"/>
        <w:rPr>
          <w:rFonts w:ascii="標楷體" w:eastAsia="標楷體" w:hAnsi="Times New Roman"/>
          <w:sz w:val="28"/>
          <w:szCs w:val="28"/>
        </w:rPr>
      </w:pPr>
      <w:r w:rsidRPr="000F6180">
        <w:rPr>
          <w:rFonts w:ascii="標楷體" w:eastAsia="標楷體" w:hAnsi="Times New Roman"/>
          <w:sz w:val="28"/>
          <w:szCs w:val="28"/>
        </w:rPr>
        <w:t xml:space="preserve"> </w:t>
      </w:r>
    </w:p>
    <w:sectPr w:rsidR="00691599" w:rsidRPr="00205C1E" w:rsidSect="00273CC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BE" w:rsidRDefault="00152EBE" w:rsidP="00151CDC">
      <w:r>
        <w:separator/>
      </w:r>
    </w:p>
  </w:endnote>
  <w:endnote w:type="continuationSeparator" w:id="0">
    <w:p w:rsidR="00152EBE" w:rsidRDefault="00152EBE" w:rsidP="0015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BE" w:rsidRDefault="00152EBE" w:rsidP="00151CDC">
      <w:r>
        <w:separator/>
      </w:r>
    </w:p>
  </w:footnote>
  <w:footnote w:type="continuationSeparator" w:id="0">
    <w:p w:rsidR="00152EBE" w:rsidRDefault="00152EBE" w:rsidP="00151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3ABD"/>
    <w:multiLevelType w:val="hybridMultilevel"/>
    <w:tmpl w:val="50BEFB98"/>
    <w:lvl w:ilvl="0" w:tplc="12FE0C5A">
      <w:start w:val="1"/>
      <w:numFmt w:val="taiwaneseCountingThousand"/>
      <w:lvlText w:val="%1、"/>
      <w:lvlJc w:val="left"/>
      <w:pPr>
        <w:ind w:left="408" w:hanging="40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73C3C39"/>
    <w:multiLevelType w:val="hybridMultilevel"/>
    <w:tmpl w:val="44108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7F5F54"/>
    <w:multiLevelType w:val="hybridMultilevel"/>
    <w:tmpl w:val="3C2E28D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D3737F6"/>
    <w:multiLevelType w:val="hybridMultilevel"/>
    <w:tmpl w:val="9670D8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4E6D08"/>
    <w:multiLevelType w:val="hybridMultilevel"/>
    <w:tmpl w:val="7CA43ED6"/>
    <w:lvl w:ilvl="0" w:tplc="0D60677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7A"/>
    <w:rsid w:val="00002004"/>
    <w:rsid w:val="00006B37"/>
    <w:rsid w:val="000254F2"/>
    <w:rsid w:val="00030617"/>
    <w:rsid w:val="00043021"/>
    <w:rsid w:val="00043EF4"/>
    <w:rsid w:val="00050435"/>
    <w:rsid w:val="000521BE"/>
    <w:rsid w:val="0006386E"/>
    <w:rsid w:val="00080F52"/>
    <w:rsid w:val="00085C97"/>
    <w:rsid w:val="00094FC3"/>
    <w:rsid w:val="00095CFE"/>
    <w:rsid w:val="000B55B3"/>
    <w:rsid w:val="000C488D"/>
    <w:rsid w:val="000E25A9"/>
    <w:rsid w:val="000E6E3D"/>
    <w:rsid w:val="000F6180"/>
    <w:rsid w:val="0010722E"/>
    <w:rsid w:val="001156F0"/>
    <w:rsid w:val="00116641"/>
    <w:rsid w:val="00121A79"/>
    <w:rsid w:val="00125BA4"/>
    <w:rsid w:val="00133D26"/>
    <w:rsid w:val="00142BDB"/>
    <w:rsid w:val="00151CDC"/>
    <w:rsid w:val="00152EBE"/>
    <w:rsid w:val="00157DE7"/>
    <w:rsid w:val="001603B5"/>
    <w:rsid w:val="001777F2"/>
    <w:rsid w:val="001873D0"/>
    <w:rsid w:val="001A7E09"/>
    <w:rsid w:val="001C3A4F"/>
    <w:rsid w:val="001D345D"/>
    <w:rsid w:val="001E6566"/>
    <w:rsid w:val="001F200F"/>
    <w:rsid w:val="00205C1E"/>
    <w:rsid w:val="002109AA"/>
    <w:rsid w:val="00220C05"/>
    <w:rsid w:val="00221C0A"/>
    <w:rsid w:val="00222951"/>
    <w:rsid w:val="00225ADE"/>
    <w:rsid w:val="00251A19"/>
    <w:rsid w:val="00270674"/>
    <w:rsid w:val="00273CC7"/>
    <w:rsid w:val="0028547C"/>
    <w:rsid w:val="00287D00"/>
    <w:rsid w:val="00287F30"/>
    <w:rsid w:val="00294E2C"/>
    <w:rsid w:val="002A21BF"/>
    <w:rsid w:val="002A47C4"/>
    <w:rsid w:val="002A4E71"/>
    <w:rsid w:val="002C1A6C"/>
    <w:rsid w:val="002D05B0"/>
    <w:rsid w:val="002D468C"/>
    <w:rsid w:val="002D48F5"/>
    <w:rsid w:val="002D56CD"/>
    <w:rsid w:val="002E0305"/>
    <w:rsid w:val="003225EE"/>
    <w:rsid w:val="003306C0"/>
    <w:rsid w:val="00332982"/>
    <w:rsid w:val="003738F1"/>
    <w:rsid w:val="00377470"/>
    <w:rsid w:val="0038214D"/>
    <w:rsid w:val="00384158"/>
    <w:rsid w:val="00384484"/>
    <w:rsid w:val="003959D8"/>
    <w:rsid w:val="003B74FE"/>
    <w:rsid w:val="003D0994"/>
    <w:rsid w:val="003F7854"/>
    <w:rsid w:val="00410C38"/>
    <w:rsid w:val="00412EF6"/>
    <w:rsid w:val="00423726"/>
    <w:rsid w:val="004242A6"/>
    <w:rsid w:val="00425D2A"/>
    <w:rsid w:val="0045024F"/>
    <w:rsid w:val="004513FD"/>
    <w:rsid w:val="00455B87"/>
    <w:rsid w:val="0045756D"/>
    <w:rsid w:val="00463AB1"/>
    <w:rsid w:val="00484684"/>
    <w:rsid w:val="004865B7"/>
    <w:rsid w:val="00486F59"/>
    <w:rsid w:val="00495EAA"/>
    <w:rsid w:val="004A27AB"/>
    <w:rsid w:val="004A5600"/>
    <w:rsid w:val="004B30D7"/>
    <w:rsid w:val="004B374E"/>
    <w:rsid w:val="004C2FCA"/>
    <w:rsid w:val="004D1A36"/>
    <w:rsid w:val="004E3EE8"/>
    <w:rsid w:val="004E6F21"/>
    <w:rsid w:val="004E7D0B"/>
    <w:rsid w:val="004F38CC"/>
    <w:rsid w:val="00506166"/>
    <w:rsid w:val="00507C75"/>
    <w:rsid w:val="0051693B"/>
    <w:rsid w:val="00516EBF"/>
    <w:rsid w:val="0052735A"/>
    <w:rsid w:val="00532F8D"/>
    <w:rsid w:val="0055374D"/>
    <w:rsid w:val="00564D0A"/>
    <w:rsid w:val="00567311"/>
    <w:rsid w:val="00583EDC"/>
    <w:rsid w:val="005A1C96"/>
    <w:rsid w:val="005A39E7"/>
    <w:rsid w:val="005C4D4C"/>
    <w:rsid w:val="005E2AD2"/>
    <w:rsid w:val="005E3FE6"/>
    <w:rsid w:val="005E7E6A"/>
    <w:rsid w:val="005F2BE6"/>
    <w:rsid w:val="00612988"/>
    <w:rsid w:val="0063278B"/>
    <w:rsid w:val="0064121E"/>
    <w:rsid w:val="006437D7"/>
    <w:rsid w:val="00643A7A"/>
    <w:rsid w:val="0064436E"/>
    <w:rsid w:val="00660AA0"/>
    <w:rsid w:val="006627C3"/>
    <w:rsid w:val="006677D9"/>
    <w:rsid w:val="006678A4"/>
    <w:rsid w:val="00681BE9"/>
    <w:rsid w:val="006876AE"/>
    <w:rsid w:val="00690CE9"/>
    <w:rsid w:val="00691599"/>
    <w:rsid w:val="006942DF"/>
    <w:rsid w:val="006971EF"/>
    <w:rsid w:val="006A2AE9"/>
    <w:rsid w:val="006C09D8"/>
    <w:rsid w:val="006C34DE"/>
    <w:rsid w:val="006D316A"/>
    <w:rsid w:val="006E0388"/>
    <w:rsid w:val="006F00D1"/>
    <w:rsid w:val="006F5912"/>
    <w:rsid w:val="006F7980"/>
    <w:rsid w:val="00704E67"/>
    <w:rsid w:val="00737004"/>
    <w:rsid w:val="007539AC"/>
    <w:rsid w:val="0076758D"/>
    <w:rsid w:val="007803B6"/>
    <w:rsid w:val="007821F4"/>
    <w:rsid w:val="00785F84"/>
    <w:rsid w:val="00792155"/>
    <w:rsid w:val="007A7A51"/>
    <w:rsid w:val="007C1B37"/>
    <w:rsid w:val="007C2FB4"/>
    <w:rsid w:val="007C7CB4"/>
    <w:rsid w:val="007D6FBD"/>
    <w:rsid w:val="007D7D98"/>
    <w:rsid w:val="007E0405"/>
    <w:rsid w:val="007F4B37"/>
    <w:rsid w:val="007F578B"/>
    <w:rsid w:val="00811183"/>
    <w:rsid w:val="00851A91"/>
    <w:rsid w:val="00891939"/>
    <w:rsid w:val="008A02A9"/>
    <w:rsid w:val="008A403F"/>
    <w:rsid w:val="008B0264"/>
    <w:rsid w:val="008B3A38"/>
    <w:rsid w:val="008D0324"/>
    <w:rsid w:val="008D7C61"/>
    <w:rsid w:val="008E22D0"/>
    <w:rsid w:val="008E56FC"/>
    <w:rsid w:val="008F0D93"/>
    <w:rsid w:val="008F37A3"/>
    <w:rsid w:val="009009D4"/>
    <w:rsid w:val="00905F61"/>
    <w:rsid w:val="0090710C"/>
    <w:rsid w:val="009263E3"/>
    <w:rsid w:val="0092764A"/>
    <w:rsid w:val="00931975"/>
    <w:rsid w:val="0093669C"/>
    <w:rsid w:val="00951D5B"/>
    <w:rsid w:val="00952B3F"/>
    <w:rsid w:val="009626D9"/>
    <w:rsid w:val="00966493"/>
    <w:rsid w:val="00986AE0"/>
    <w:rsid w:val="0098720A"/>
    <w:rsid w:val="0099441C"/>
    <w:rsid w:val="009959CA"/>
    <w:rsid w:val="009B0505"/>
    <w:rsid w:val="009B28C1"/>
    <w:rsid w:val="009E1FB1"/>
    <w:rsid w:val="009E3DA9"/>
    <w:rsid w:val="009F126B"/>
    <w:rsid w:val="009F5C0B"/>
    <w:rsid w:val="00A00388"/>
    <w:rsid w:val="00A24F43"/>
    <w:rsid w:val="00A339BE"/>
    <w:rsid w:val="00A33A8F"/>
    <w:rsid w:val="00A4106C"/>
    <w:rsid w:val="00A476D7"/>
    <w:rsid w:val="00A47C85"/>
    <w:rsid w:val="00A55096"/>
    <w:rsid w:val="00A56AC0"/>
    <w:rsid w:val="00A6636D"/>
    <w:rsid w:val="00A729EC"/>
    <w:rsid w:val="00A82C74"/>
    <w:rsid w:val="00A9214B"/>
    <w:rsid w:val="00AA2597"/>
    <w:rsid w:val="00AA36B3"/>
    <w:rsid w:val="00AB06CE"/>
    <w:rsid w:val="00AB0C41"/>
    <w:rsid w:val="00B13DD4"/>
    <w:rsid w:val="00B23806"/>
    <w:rsid w:val="00B347A3"/>
    <w:rsid w:val="00B71FDE"/>
    <w:rsid w:val="00B72B55"/>
    <w:rsid w:val="00B85EFE"/>
    <w:rsid w:val="00B90710"/>
    <w:rsid w:val="00B97067"/>
    <w:rsid w:val="00BB05A3"/>
    <w:rsid w:val="00BB5CE3"/>
    <w:rsid w:val="00BC09A3"/>
    <w:rsid w:val="00BC1E72"/>
    <w:rsid w:val="00BC7891"/>
    <w:rsid w:val="00BE0BD9"/>
    <w:rsid w:val="00BF1719"/>
    <w:rsid w:val="00BF6B9C"/>
    <w:rsid w:val="00C04247"/>
    <w:rsid w:val="00C062C2"/>
    <w:rsid w:val="00C15367"/>
    <w:rsid w:val="00C17A89"/>
    <w:rsid w:val="00C408E5"/>
    <w:rsid w:val="00C550A5"/>
    <w:rsid w:val="00C57527"/>
    <w:rsid w:val="00C6574D"/>
    <w:rsid w:val="00CC3BB0"/>
    <w:rsid w:val="00CD08AB"/>
    <w:rsid w:val="00CF5280"/>
    <w:rsid w:val="00D25ABD"/>
    <w:rsid w:val="00D30BAC"/>
    <w:rsid w:val="00D444A4"/>
    <w:rsid w:val="00D57F7E"/>
    <w:rsid w:val="00D927EE"/>
    <w:rsid w:val="00DA2683"/>
    <w:rsid w:val="00DC1E4F"/>
    <w:rsid w:val="00DC537F"/>
    <w:rsid w:val="00DC5E8A"/>
    <w:rsid w:val="00DC69DC"/>
    <w:rsid w:val="00E30032"/>
    <w:rsid w:val="00E558C5"/>
    <w:rsid w:val="00E653A7"/>
    <w:rsid w:val="00E80417"/>
    <w:rsid w:val="00E97234"/>
    <w:rsid w:val="00E97461"/>
    <w:rsid w:val="00EA0B10"/>
    <w:rsid w:val="00EA3D43"/>
    <w:rsid w:val="00EB392E"/>
    <w:rsid w:val="00EB4B41"/>
    <w:rsid w:val="00EC1832"/>
    <w:rsid w:val="00EC493B"/>
    <w:rsid w:val="00F52098"/>
    <w:rsid w:val="00F63DF3"/>
    <w:rsid w:val="00F6719E"/>
    <w:rsid w:val="00F80E5F"/>
    <w:rsid w:val="00F856FF"/>
    <w:rsid w:val="00F86FF7"/>
    <w:rsid w:val="00FD3EBF"/>
    <w:rsid w:val="00FF2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rsid w:val="00643A7A"/>
    <w:rPr>
      <w:rFonts w:cs="Times New Roman"/>
      <w:color w:val="0000FF"/>
      <w:u w:val="single"/>
    </w:rPr>
  </w:style>
  <w:style w:type="paragraph" w:styleId="HTML">
    <w:name w:val="HTML Preformatted"/>
    <w:basedOn w:val="a"/>
    <w:link w:val="HTML0"/>
    <w:uiPriority w:val="99"/>
    <w:rsid w:val="00643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link w:val="HTML"/>
    <w:uiPriority w:val="99"/>
    <w:locked/>
    <w:rsid w:val="00643A7A"/>
    <w:rPr>
      <w:rFonts w:ascii="細明體" w:eastAsia="細明體" w:hAnsi="細明體" w:cs="細明體"/>
      <w:color w:val="000000"/>
      <w:kern w:val="0"/>
      <w:sz w:val="24"/>
      <w:szCs w:val="24"/>
    </w:rPr>
  </w:style>
  <w:style w:type="paragraph" w:styleId="a5">
    <w:name w:val="List Paragraph"/>
    <w:basedOn w:val="a"/>
    <w:uiPriority w:val="99"/>
    <w:qFormat/>
    <w:rsid w:val="005E3FE6"/>
    <w:pPr>
      <w:ind w:leftChars="200" w:left="480"/>
    </w:pPr>
  </w:style>
  <w:style w:type="paragraph" w:styleId="a6">
    <w:name w:val="header"/>
    <w:basedOn w:val="a"/>
    <w:link w:val="a7"/>
    <w:uiPriority w:val="99"/>
    <w:rsid w:val="00151CDC"/>
    <w:pPr>
      <w:tabs>
        <w:tab w:val="center" w:pos="4153"/>
        <w:tab w:val="right" w:pos="8306"/>
      </w:tabs>
      <w:snapToGrid w:val="0"/>
    </w:pPr>
    <w:rPr>
      <w:sz w:val="20"/>
      <w:szCs w:val="20"/>
    </w:rPr>
  </w:style>
  <w:style w:type="character" w:customStyle="1" w:styleId="a7">
    <w:name w:val="頁首 字元"/>
    <w:link w:val="a6"/>
    <w:uiPriority w:val="99"/>
    <w:locked/>
    <w:rsid w:val="00151CDC"/>
    <w:rPr>
      <w:rFonts w:cs="Times New Roman"/>
      <w:sz w:val="20"/>
      <w:szCs w:val="20"/>
    </w:rPr>
  </w:style>
  <w:style w:type="paragraph" w:styleId="a8">
    <w:name w:val="footer"/>
    <w:basedOn w:val="a"/>
    <w:link w:val="a9"/>
    <w:uiPriority w:val="99"/>
    <w:rsid w:val="00151CDC"/>
    <w:pPr>
      <w:tabs>
        <w:tab w:val="center" w:pos="4153"/>
        <w:tab w:val="right" w:pos="8306"/>
      </w:tabs>
      <w:snapToGrid w:val="0"/>
    </w:pPr>
    <w:rPr>
      <w:sz w:val="20"/>
      <w:szCs w:val="20"/>
    </w:rPr>
  </w:style>
  <w:style w:type="character" w:customStyle="1" w:styleId="a9">
    <w:name w:val="頁尾 字元"/>
    <w:link w:val="a8"/>
    <w:uiPriority w:val="99"/>
    <w:locked/>
    <w:rsid w:val="00151CDC"/>
    <w:rPr>
      <w:rFonts w:cs="Times New Roman"/>
      <w:sz w:val="20"/>
      <w:szCs w:val="20"/>
    </w:rPr>
  </w:style>
  <w:style w:type="paragraph" w:styleId="aa">
    <w:name w:val="Balloon Text"/>
    <w:basedOn w:val="a"/>
    <w:link w:val="ab"/>
    <w:uiPriority w:val="99"/>
    <w:semiHidden/>
    <w:rsid w:val="00785F84"/>
    <w:rPr>
      <w:rFonts w:ascii="Cambria" w:hAnsi="Cambria"/>
      <w:sz w:val="18"/>
      <w:szCs w:val="18"/>
    </w:rPr>
  </w:style>
  <w:style w:type="character" w:customStyle="1" w:styleId="ab">
    <w:name w:val="註解方塊文字 字元"/>
    <w:link w:val="aa"/>
    <w:uiPriority w:val="99"/>
    <w:semiHidden/>
    <w:locked/>
    <w:rsid w:val="00785F84"/>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rsid w:val="00643A7A"/>
    <w:rPr>
      <w:rFonts w:cs="Times New Roman"/>
      <w:color w:val="0000FF"/>
      <w:u w:val="single"/>
    </w:rPr>
  </w:style>
  <w:style w:type="paragraph" w:styleId="HTML">
    <w:name w:val="HTML Preformatted"/>
    <w:basedOn w:val="a"/>
    <w:link w:val="HTML0"/>
    <w:uiPriority w:val="99"/>
    <w:rsid w:val="00643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link w:val="HTML"/>
    <w:uiPriority w:val="99"/>
    <w:locked/>
    <w:rsid w:val="00643A7A"/>
    <w:rPr>
      <w:rFonts w:ascii="細明體" w:eastAsia="細明體" w:hAnsi="細明體" w:cs="細明體"/>
      <w:color w:val="000000"/>
      <w:kern w:val="0"/>
      <w:sz w:val="24"/>
      <w:szCs w:val="24"/>
    </w:rPr>
  </w:style>
  <w:style w:type="paragraph" w:styleId="a5">
    <w:name w:val="List Paragraph"/>
    <w:basedOn w:val="a"/>
    <w:uiPriority w:val="99"/>
    <w:qFormat/>
    <w:rsid w:val="005E3FE6"/>
    <w:pPr>
      <w:ind w:leftChars="200" w:left="480"/>
    </w:pPr>
  </w:style>
  <w:style w:type="paragraph" w:styleId="a6">
    <w:name w:val="header"/>
    <w:basedOn w:val="a"/>
    <w:link w:val="a7"/>
    <w:uiPriority w:val="99"/>
    <w:rsid w:val="00151CDC"/>
    <w:pPr>
      <w:tabs>
        <w:tab w:val="center" w:pos="4153"/>
        <w:tab w:val="right" w:pos="8306"/>
      </w:tabs>
      <w:snapToGrid w:val="0"/>
    </w:pPr>
    <w:rPr>
      <w:sz w:val="20"/>
      <w:szCs w:val="20"/>
    </w:rPr>
  </w:style>
  <w:style w:type="character" w:customStyle="1" w:styleId="a7">
    <w:name w:val="頁首 字元"/>
    <w:link w:val="a6"/>
    <w:uiPriority w:val="99"/>
    <w:locked/>
    <w:rsid w:val="00151CDC"/>
    <w:rPr>
      <w:rFonts w:cs="Times New Roman"/>
      <w:sz w:val="20"/>
      <w:szCs w:val="20"/>
    </w:rPr>
  </w:style>
  <w:style w:type="paragraph" w:styleId="a8">
    <w:name w:val="footer"/>
    <w:basedOn w:val="a"/>
    <w:link w:val="a9"/>
    <w:uiPriority w:val="99"/>
    <w:rsid w:val="00151CDC"/>
    <w:pPr>
      <w:tabs>
        <w:tab w:val="center" w:pos="4153"/>
        <w:tab w:val="right" w:pos="8306"/>
      </w:tabs>
      <w:snapToGrid w:val="0"/>
    </w:pPr>
    <w:rPr>
      <w:sz w:val="20"/>
      <w:szCs w:val="20"/>
    </w:rPr>
  </w:style>
  <w:style w:type="character" w:customStyle="1" w:styleId="a9">
    <w:name w:val="頁尾 字元"/>
    <w:link w:val="a8"/>
    <w:uiPriority w:val="99"/>
    <w:locked/>
    <w:rsid w:val="00151CDC"/>
    <w:rPr>
      <w:rFonts w:cs="Times New Roman"/>
      <w:sz w:val="20"/>
      <w:szCs w:val="20"/>
    </w:rPr>
  </w:style>
  <w:style w:type="paragraph" w:styleId="aa">
    <w:name w:val="Balloon Text"/>
    <w:basedOn w:val="a"/>
    <w:link w:val="ab"/>
    <w:uiPriority w:val="99"/>
    <w:semiHidden/>
    <w:rsid w:val="00785F84"/>
    <w:rPr>
      <w:rFonts w:ascii="Cambria" w:hAnsi="Cambria"/>
      <w:sz w:val="18"/>
      <w:szCs w:val="18"/>
    </w:rPr>
  </w:style>
  <w:style w:type="character" w:customStyle="1" w:styleId="ab">
    <w:name w:val="註解方塊文字 字元"/>
    <w:link w:val="aa"/>
    <w:uiPriority w:val="99"/>
    <w:semiHidden/>
    <w:locked/>
    <w:rsid w:val="00785F84"/>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F68D-BE45-4071-9D0E-A95F9CED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蘇裕國</dc:creator>
  <cp:lastModifiedBy>陸立群</cp:lastModifiedBy>
  <cp:revision>2</cp:revision>
  <cp:lastPrinted>2015-03-19T10:11:00Z</cp:lastPrinted>
  <dcterms:created xsi:type="dcterms:W3CDTF">2015-04-09T10:33:00Z</dcterms:created>
  <dcterms:modified xsi:type="dcterms:W3CDTF">2015-04-09T10:33:00Z</dcterms:modified>
</cp:coreProperties>
</file>